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Distance education,     Vidyasagar University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*Ramananda College study        centre*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            _~বিজ্ঞপ্তি_~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এতদ্দ্বারা ইতিহাস  বিষয়ের  সমস্ত ছাত্র-ছাত্রীদের জানানো যাচ্ছে যে, তোমাদের স্টাডি মেটেরিয়াল আগামীকাল (16/08/21) দেওয়া হবে। দুপুর 12:30 থেকে 1:30pm এর মধ্যে দেওয়া হবে।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_Coordinator_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Ramananda College            study centre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rind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